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8FA" w:rsidRDefault="001378FA" w:rsidP="001378FA">
      <w:pPr>
        <w:spacing w:after="0"/>
        <w:jc w:val="right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-238125</wp:posOffset>
            </wp:positionH>
            <wp:positionV relativeFrom="margin">
              <wp:posOffset>-66675</wp:posOffset>
            </wp:positionV>
            <wp:extent cx="1695450" cy="561975"/>
            <wp:effectExtent l="19050" t="0" r="0" b="0"/>
            <wp:wrapSquare wrapText="bothSides"/>
            <wp:docPr id="3" name="Picture 1" descr="nwLogoScre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nwLogoScree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46A0">
        <w:rPr>
          <w:b/>
          <w:sz w:val="36"/>
          <w:szCs w:val="36"/>
        </w:rPr>
        <w:t>North/West Passage</w:t>
      </w:r>
      <w:bookmarkStart w:id="0" w:name="_GoBack"/>
      <w:bookmarkEnd w:id="0"/>
      <w:r w:rsidR="00770A9B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Pooled Fund Study</w:t>
      </w:r>
    </w:p>
    <w:p w:rsidR="0035625C" w:rsidRDefault="00770A9B" w:rsidP="001378FA">
      <w:pPr>
        <w:spacing w:after="0"/>
        <w:jc w:val="right"/>
        <w:rPr>
          <w:b/>
          <w:sz w:val="36"/>
          <w:szCs w:val="36"/>
        </w:rPr>
        <w:sectPr w:rsidR="0035625C" w:rsidSect="0035625C">
          <w:footerReference w:type="default" r:id="rId8"/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sz w:val="36"/>
          <w:szCs w:val="36"/>
        </w:rPr>
        <w:t xml:space="preserve"> </w:t>
      </w:r>
      <w:proofErr w:type="gramStart"/>
      <w:r w:rsidR="005646A0">
        <w:rPr>
          <w:b/>
          <w:sz w:val="36"/>
          <w:szCs w:val="36"/>
        </w:rPr>
        <w:t>ITS</w:t>
      </w:r>
      <w:proofErr w:type="gramEnd"/>
      <w:r w:rsidR="005646A0">
        <w:rPr>
          <w:b/>
          <w:sz w:val="36"/>
          <w:szCs w:val="36"/>
        </w:rPr>
        <w:t xml:space="preserve"> Project Prioritization Tool</w:t>
      </w:r>
      <w:r w:rsidR="0035625C">
        <w:rPr>
          <w:rStyle w:val="EndnoteReference"/>
          <w:b/>
          <w:sz w:val="36"/>
          <w:szCs w:val="36"/>
        </w:rPr>
        <w:endnoteReference w:id="1"/>
      </w:r>
    </w:p>
    <w:p w:rsidR="00164D54" w:rsidRDefault="00945F7E" w:rsidP="00DA6218">
      <w:pPr>
        <w:spacing w:after="0"/>
        <w:rPr>
          <w:u w:val="single"/>
        </w:rPr>
      </w:pPr>
      <w:r w:rsidRPr="00945F7E">
        <w:rPr>
          <w:u w:val="single"/>
        </w:rPr>
        <w:lastRenderedPageBreak/>
        <w:pict>
          <v:rect id="_x0000_i1025" style="width:0;height:1.5pt" o:hralign="center" o:hrstd="t" o:hr="t" fillcolor="#a0a0a0" stroked="f"/>
        </w:pict>
      </w:r>
    </w:p>
    <w:p w:rsidR="001378FA" w:rsidRDefault="001378FA" w:rsidP="00DA6218">
      <w:pPr>
        <w:spacing w:after="0"/>
      </w:pPr>
    </w:p>
    <w:p w:rsidR="009609E4" w:rsidRPr="009609E4" w:rsidRDefault="00AB7066" w:rsidP="001378FA">
      <w:pPr>
        <w:spacing w:after="0"/>
        <w:jc w:val="both"/>
      </w:pPr>
      <w:r>
        <w:t xml:space="preserve">This tool is to be used to provide an </w:t>
      </w:r>
      <w:r w:rsidR="009609E4" w:rsidRPr="009609E4">
        <w:t xml:space="preserve">initial scoring </w:t>
      </w:r>
      <w:r>
        <w:t>for</w:t>
      </w:r>
      <w:r w:rsidR="009609E4" w:rsidRPr="009609E4">
        <w:t xml:space="preserve"> the value and importance of proposed </w:t>
      </w:r>
      <w:r w:rsidR="001378FA">
        <w:t>Intelligent Transportation System (</w:t>
      </w:r>
      <w:r w:rsidR="009609E4" w:rsidRPr="009609E4">
        <w:t>ITS</w:t>
      </w:r>
      <w:r w:rsidR="001378FA">
        <w:t>)</w:t>
      </w:r>
      <w:r w:rsidR="009609E4" w:rsidRPr="009609E4">
        <w:t xml:space="preserve"> projects.</w:t>
      </w:r>
      <w:r w:rsidR="009609E4">
        <w:t xml:space="preserve">  It is composed of seven Measures to quantify the importance and benefits of a proposed project.  Each Measure is defined by one or more Purpose</w:t>
      </w:r>
      <w:r>
        <w:t>s</w:t>
      </w:r>
      <w:r w:rsidR="009609E4">
        <w:t>, each of which has one of more Description</w:t>
      </w:r>
      <w:r>
        <w:t>s</w:t>
      </w:r>
      <w:r w:rsidR="009609E4">
        <w:t xml:space="preserve"> which </w:t>
      </w:r>
      <w:r>
        <w:t>are to be used to</w:t>
      </w:r>
      <w:r w:rsidR="009609E4">
        <w:t xml:space="preserve"> score </w:t>
      </w:r>
      <w:r>
        <w:t>a</w:t>
      </w:r>
      <w:r w:rsidR="009609E4">
        <w:t xml:space="preserve"> project.  </w:t>
      </w:r>
    </w:p>
    <w:p w:rsidR="009609E4" w:rsidRDefault="009609E4" w:rsidP="001378FA">
      <w:pPr>
        <w:spacing w:after="0"/>
        <w:jc w:val="both"/>
        <w:rPr>
          <w:u w:val="single"/>
        </w:rPr>
      </w:pPr>
    </w:p>
    <w:p w:rsidR="00AB7066" w:rsidRDefault="00CF2C1D" w:rsidP="001378FA">
      <w:pPr>
        <w:spacing w:after="0"/>
        <w:jc w:val="both"/>
      </w:pPr>
      <w:r w:rsidRPr="009067FA">
        <w:rPr>
          <w:u w:val="single"/>
        </w:rPr>
        <w:t>Scoring</w:t>
      </w:r>
      <w:r>
        <w:t xml:space="preserve">: </w:t>
      </w:r>
      <w:r w:rsidR="009067FA">
        <w:t xml:space="preserve"> For each of</w:t>
      </w:r>
      <w:r w:rsidR="0035625C">
        <w:t xml:space="preserve"> the six</w:t>
      </w:r>
      <w:r w:rsidR="009067FA">
        <w:t xml:space="preserve"> Measures</w:t>
      </w:r>
      <w:r w:rsidR="0035625C">
        <w:t xml:space="preserve"> described below,</w:t>
      </w:r>
      <w:r w:rsidR="009067FA">
        <w:t xml:space="preserve"> evaluate the proposed project for each of the identified P</w:t>
      </w:r>
      <w:r>
        <w:t xml:space="preserve">urposes </w:t>
      </w:r>
      <w:r w:rsidR="009067FA">
        <w:t xml:space="preserve">and </w:t>
      </w:r>
      <w:r w:rsidR="009067FA" w:rsidRPr="003869AE">
        <w:rPr>
          <w:u w:val="single"/>
        </w:rPr>
        <w:t>choose all of the D</w:t>
      </w:r>
      <w:r w:rsidRPr="003869AE">
        <w:rPr>
          <w:u w:val="single"/>
        </w:rPr>
        <w:t>escriptions</w:t>
      </w:r>
      <w:r>
        <w:t xml:space="preserve"> that apply to the project and score using the indicated points</w:t>
      </w:r>
      <w:r w:rsidR="009067FA">
        <w:t xml:space="preserve"> – do not score less than the indicated points for a Description</w:t>
      </w:r>
      <w:r w:rsidR="00AB7066">
        <w:t xml:space="preserve"> if it applies (is true) for a project</w:t>
      </w:r>
      <w:r>
        <w:t>.</w:t>
      </w:r>
      <w:r w:rsidR="009067FA">
        <w:t xml:space="preserve">  </w:t>
      </w:r>
    </w:p>
    <w:p w:rsidR="001378FA" w:rsidRDefault="001378FA" w:rsidP="001378FA">
      <w:pPr>
        <w:spacing w:after="0"/>
        <w:jc w:val="both"/>
      </w:pPr>
    </w:p>
    <w:p w:rsidR="00CF2C1D" w:rsidRDefault="009067FA" w:rsidP="001378FA">
      <w:pPr>
        <w:spacing w:after="0"/>
        <w:jc w:val="both"/>
      </w:pPr>
      <w:r>
        <w:t>So, for example if the Description has a 6 point value and that Description is true for your project then you will score that Description with all 6 points.</w:t>
      </w:r>
      <w:r w:rsidR="00CF2C1D">
        <w:t xml:space="preserve">  The maximum </w:t>
      </w:r>
      <w:r w:rsidR="0035625C">
        <w:t>number of points for a project is 6</w:t>
      </w:r>
      <w:r w:rsidR="000E371B">
        <w:t>0</w:t>
      </w:r>
      <w:r>
        <w:t>, the ma</w:t>
      </w:r>
      <w:r w:rsidR="009609E4">
        <w:t>ximum points for each Measure</w:t>
      </w:r>
      <w:r w:rsidR="00710CE5">
        <w:t xml:space="preserve"> </w:t>
      </w:r>
      <w:r w:rsidR="000E371B">
        <w:t>is 10</w:t>
      </w:r>
      <w:r w:rsidR="00710CE5">
        <w:t xml:space="preserve"> points.</w:t>
      </w:r>
    </w:p>
    <w:p w:rsidR="00CF2C1D" w:rsidRDefault="00CF2C1D" w:rsidP="001378FA">
      <w:pPr>
        <w:spacing w:after="0"/>
        <w:jc w:val="both"/>
      </w:pPr>
    </w:p>
    <w:p w:rsidR="001378FA" w:rsidRDefault="001378FA" w:rsidP="00DA6218">
      <w:pPr>
        <w:spacing w:after="0"/>
        <w:rPr>
          <w:b/>
          <w:u w:val="single"/>
        </w:rPr>
      </w:pPr>
    </w:p>
    <w:p w:rsidR="00191C50" w:rsidRPr="003869AE" w:rsidRDefault="003869AE" w:rsidP="00DA6218">
      <w:pPr>
        <w:spacing w:after="0"/>
        <w:rPr>
          <w:b/>
          <w:u w:val="single"/>
        </w:rPr>
      </w:pPr>
      <w:r w:rsidRPr="003869AE">
        <w:rPr>
          <w:b/>
          <w:u w:val="single"/>
        </w:rPr>
        <w:t xml:space="preserve">Measure </w:t>
      </w:r>
      <w:r w:rsidR="00DA6218" w:rsidRPr="003869AE">
        <w:rPr>
          <w:b/>
          <w:u w:val="single"/>
        </w:rPr>
        <w:t xml:space="preserve">#1 - </w:t>
      </w:r>
      <w:r w:rsidR="00191C50" w:rsidRPr="003869AE">
        <w:rPr>
          <w:b/>
          <w:u w:val="single"/>
        </w:rPr>
        <w:t>Traveler Safety</w:t>
      </w:r>
    </w:p>
    <w:p w:rsidR="001378FA" w:rsidRDefault="001378FA" w:rsidP="00DA6218">
      <w:pPr>
        <w:spacing w:after="0"/>
      </w:pPr>
    </w:p>
    <w:p w:rsidR="00191C50" w:rsidRDefault="00191C50" w:rsidP="00DA6218">
      <w:pPr>
        <w:spacing w:after="0"/>
      </w:pPr>
      <w:r>
        <w:t>This measure addresses the extent to which pr</w:t>
      </w:r>
      <w:r w:rsidR="00550B08">
        <w:t>ojects provide for safer travel and</w:t>
      </w:r>
      <w:r>
        <w:t xml:space="preserve"> a likely reduction in fatalities or serious inju</w:t>
      </w:r>
      <w:r w:rsidR="00550B08">
        <w:t>ry</w:t>
      </w:r>
      <w:r>
        <w:t>.</w:t>
      </w:r>
    </w:p>
    <w:p w:rsidR="00191C50" w:rsidRDefault="00191C50" w:rsidP="00DA6218">
      <w:pPr>
        <w:spacing w:after="0"/>
      </w:pPr>
    </w:p>
    <w:tbl>
      <w:tblPr>
        <w:tblStyle w:val="TableGrid"/>
        <w:tblW w:w="0" w:type="auto"/>
        <w:tblInd w:w="108" w:type="dxa"/>
        <w:tblBorders>
          <w:bottom w:val="none" w:sz="0" w:space="0" w:color="auto"/>
        </w:tblBorders>
        <w:tblLook w:val="04A0"/>
      </w:tblPr>
      <w:tblGrid>
        <w:gridCol w:w="1239"/>
        <w:gridCol w:w="974"/>
        <w:gridCol w:w="7255"/>
      </w:tblGrid>
      <w:tr w:rsidR="00BB70CC" w:rsidTr="001378FA">
        <w:tc>
          <w:tcPr>
            <w:tcW w:w="1080" w:type="dxa"/>
          </w:tcPr>
          <w:p w:rsidR="00BB70CC" w:rsidRPr="00191C50" w:rsidRDefault="00BB70CC" w:rsidP="009A78C5"/>
        </w:tc>
        <w:tc>
          <w:tcPr>
            <w:tcW w:w="8388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BB70CC" w:rsidRPr="00191C50" w:rsidRDefault="00193F76" w:rsidP="009A78C5">
            <w:r>
              <w:t>Purpose: Reduce the number of incidents. How well does the project support safer travel?</w:t>
            </w:r>
          </w:p>
        </w:tc>
      </w:tr>
      <w:tr w:rsidR="002519F9" w:rsidTr="001378FA">
        <w:tc>
          <w:tcPr>
            <w:tcW w:w="1080" w:type="dxa"/>
            <w:vMerge w:val="restart"/>
            <w:vAlign w:val="center"/>
          </w:tcPr>
          <w:p w:rsidR="002519F9" w:rsidRPr="00191C50" w:rsidRDefault="002519F9" w:rsidP="009A78C5">
            <w:pPr>
              <w:jc w:val="center"/>
            </w:pPr>
            <w:r w:rsidRPr="00191C50">
              <w:t>Points</w:t>
            </w:r>
            <w:r w:rsidR="009067FA">
              <w:t xml:space="preserve"> for each Description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2519F9" w:rsidRPr="00191C50" w:rsidRDefault="002519F9" w:rsidP="009A78C5">
            <w:pPr>
              <w:jc w:val="center"/>
            </w:pPr>
            <w:r>
              <w:t>6</w:t>
            </w:r>
          </w:p>
        </w:tc>
        <w:tc>
          <w:tcPr>
            <w:tcW w:w="7398" w:type="dxa"/>
            <w:tcBorders>
              <w:top w:val="single" w:sz="4" w:space="0" w:color="auto"/>
            </w:tcBorders>
          </w:tcPr>
          <w:p w:rsidR="002519F9" w:rsidRPr="00191C50" w:rsidRDefault="005646A0" w:rsidP="005646A0">
            <w:r>
              <w:t>The project improves safety at a location or within a corridor with documented injury or fatality incident histories.</w:t>
            </w:r>
          </w:p>
        </w:tc>
      </w:tr>
      <w:tr w:rsidR="002519F9" w:rsidTr="00710CE5">
        <w:tc>
          <w:tcPr>
            <w:tcW w:w="1080" w:type="dxa"/>
            <w:vMerge/>
          </w:tcPr>
          <w:p w:rsidR="002519F9" w:rsidRPr="00191C50" w:rsidRDefault="002519F9" w:rsidP="009A78C5"/>
        </w:tc>
        <w:tc>
          <w:tcPr>
            <w:tcW w:w="990" w:type="dxa"/>
          </w:tcPr>
          <w:p w:rsidR="002519F9" w:rsidRPr="00191C50" w:rsidRDefault="002519F9" w:rsidP="009A78C5">
            <w:pPr>
              <w:jc w:val="center"/>
            </w:pPr>
            <w:r>
              <w:t>2</w:t>
            </w:r>
          </w:p>
        </w:tc>
        <w:tc>
          <w:tcPr>
            <w:tcW w:w="7398" w:type="dxa"/>
          </w:tcPr>
          <w:p w:rsidR="002519F9" w:rsidRPr="005646A0" w:rsidRDefault="005646A0" w:rsidP="002519F9">
            <w:pPr>
              <w:rPr>
                <w:color w:val="1F497D"/>
              </w:rPr>
            </w:pPr>
            <w:r>
              <w:t>The project improves safety in an area with known problems but outside of identified high accident locations or corridors.</w:t>
            </w:r>
          </w:p>
        </w:tc>
      </w:tr>
      <w:tr w:rsidR="002519F9" w:rsidTr="001378FA"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2519F9" w:rsidRPr="00191C50" w:rsidRDefault="002519F9" w:rsidP="009A78C5"/>
        </w:tc>
        <w:tc>
          <w:tcPr>
            <w:tcW w:w="990" w:type="dxa"/>
            <w:tcBorders>
              <w:bottom w:val="single" w:sz="4" w:space="0" w:color="auto"/>
            </w:tcBorders>
          </w:tcPr>
          <w:p w:rsidR="002519F9" w:rsidRPr="00191C50" w:rsidRDefault="002519F9" w:rsidP="009A78C5">
            <w:pPr>
              <w:jc w:val="center"/>
            </w:pPr>
            <w:r>
              <w:t>2</w:t>
            </w:r>
          </w:p>
        </w:tc>
        <w:tc>
          <w:tcPr>
            <w:tcW w:w="7398" w:type="dxa"/>
            <w:tcBorders>
              <w:bottom w:val="single" w:sz="4" w:space="0" w:color="auto"/>
            </w:tcBorders>
          </w:tcPr>
          <w:p w:rsidR="002519F9" w:rsidRPr="00191C50" w:rsidRDefault="002519F9" w:rsidP="00AD7502">
            <w:r>
              <w:t xml:space="preserve">The project </w:t>
            </w:r>
            <w:r w:rsidR="00AD7502">
              <w:t>will</w:t>
            </w:r>
            <w:r>
              <w:t xml:space="preserve"> reduce secondary collisions.</w:t>
            </w:r>
          </w:p>
        </w:tc>
      </w:tr>
      <w:tr w:rsidR="00BB70CC" w:rsidTr="001378FA">
        <w:tc>
          <w:tcPr>
            <w:tcW w:w="108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BB70CC" w:rsidRPr="00710CE5" w:rsidRDefault="00BB70CC" w:rsidP="009A78C5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Pr="00710CE5">
              <w:br/>
              <w:t>(10 max)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BB70CC" w:rsidRPr="00710CE5" w:rsidRDefault="00BB70CC" w:rsidP="009A78C5"/>
        </w:tc>
        <w:tc>
          <w:tcPr>
            <w:tcW w:w="7398" w:type="dxa"/>
            <w:tcBorders>
              <w:bottom w:val="nil"/>
              <w:right w:val="nil"/>
            </w:tcBorders>
          </w:tcPr>
          <w:p w:rsidR="00BB70CC" w:rsidRPr="00191C50" w:rsidRDefault="00BB70CC" w:rsidP="009A78C5"/>
        </w:tc>
      </w:tr>
    </w:tbl>
    <w:p w:rsidR="000F2D9D" w:rsidRDefault="000F2D9D" w:rsidP="00DA6218">
      <w:pPr>
        <w:spacing w:after="0"/>
      </w:pPr>
    </w:p>
    <w:p w:rsidR="001378FA" w:rsidRDefault="001378FA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191C50" w:rsidRPr="003869AE" w:rsidRDefault="003869AE" w:rsidP="00DA6218">
      <w:pPr>
        <w:spacing w:after="0"/>
        <w:rPr>
          <w:b/>
          <w:u w:val="single"/>
        </w:rPr>
      </w:pPr>
      <w:r w:rsidRPr="003869AE">
        <w:rPr>
          <w:b/>
          <w:u w:val="single"/>
        </w:rPr>
        <w:lastRenderedPageBreak/>
        <w:t xml:space="preserve">Measure </w:t>
      </w:r>
      <w:r w:rsidR="00DA6218" w:rsidRPr="003869AE">
        <w:rPr>
          <w:b/>
          <w:u w:val="single"/>
        </w:rPr>
        <w:t xml:space="preserve">#2 - </w:t>
      </w:r>
      <w:r w:rsidR="00191C50" w:rsidRPr="003869AE">
        <w:rPr>
          <w:b/>
          <w:u w:val="single"/>
        </w:rPr>
        <w:t>Traveler Mobility</w:t>
      </w:r>
    </w:p>
    <w:p w:rsidR="001378FA" w:rsidRPr="001378FA" w:rsidRDefault="001378FA" w:rsidP="00DA6218">
      <w:pPr>
        <w:spacing w:after="0"/>
        <w:rPr>
          <w:sz w:val="16"/>
          <w:szCs w:val="16"/>
        </w:rPr>
      </w:pPr>
    </w:p>
    <w:p w:rsidR="00191C50" w:rsidRDefault="00191C50" w:rsidP="00DA6218">
      <w:pPr>
        <w:spacing w:after="0"/>
      </w:pPr>
      <w:r>
        <w:t>This measure addresses the extent to which projects reduce congestion and delay, and improve flow.</w:t>
      </w:r>
    </w:p>
    <w:p w:rsidR="00191C50" w:rsidRDefault="00191C50" w:rsidP="00DA6218">
      <w:pPr>
        <w:spacing w:after="0"/>
      </w:pPr>
    </w:p>
    <w:tbl>
      <w:tblPr>
        <w:tblStyle w:val="TableGrid"/>
        <w:tblW w:w="0" w:type="auto"/>
        <w:tblInd w:w="108" w:type="dxa"/>
        <w:tblLook w:val="04A0"/>
      </w:tblPr>
      <w:tblGrid>
        <w:gridCol w:w="1239"/>
        <w:gridCol w:w="974"/>
        <w:gridCol w:w="7255"/>
      </w:tblGrid>
      <w:tr w:rsidR="00BB70CC" w:rsidTr="001378FA">
        <w:tc>
          <w:tcPr>
            <w:tcW w:w="1239" w:type="dxa"/>
          </w:tcPr>
          <w:p w:rsidR="00BB70CC" w:rsidRPr="00191C50" w:rsidRDefault="00BB70CC" w:rsidP="009A78C5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BB70CC" w:rsidRPr="00191C50" w:rsidRDefault="00550B08" w:rsidP="00807B49">
            <w:r>
              <w:t>Purpose: Reduce congestion. How well does the pro</w:t>
            </w:r>
            <w:r w:rsidR="00807B49">
              <w:t>ject</w:t>
            </w:r>
            <w:r>
              <w:t xml:space="preserve"> improve existing travel problems?</w:t>
            </w:r>
            <w:r w:rsidR="00807B49">
              <w:t xml:space="preserve"> </w:t>
            </w:r>
          </w:p>
        </w:tc>
      </w:tr>
      <w:tr w:rsidR="002519F9" w:rsidTr="00710CE5">
        <w:tc>
          <w:tcPr>
            <w:tcW w:w="1239" w:type="dxa"/>
            <w:vMerge w:val="restart"/>
            <w:vAlign w:val="center"/>
          </w:tcPr>
          <w:p w:rsidR="002519F9" w:rsidRPr="00191C50" w:rsidRDefault="009067FA" w:rsidP="009A78C5">
            <w:pPr>
              <w:jc w:val="center"/>
            </w:pPr>
            <w:r w:rsidRPr="00191C50">
              <w:t>Points</w:t>
            </w:r>
            <w:r>
              <w:t xml:space="preserve"> for each Description</w:t>
            </w:r>
          </w:p>
        </w:tc>
        <w:tc>
          <w:tcPr>
            <w:tcW w:w="974" w:type="dxa"/>
          </w:tcPr>
          <w:p w:rsidR="002519F9" w:rsidRPr="00C66B91" w:rsidRDefault="002519F9" w:rsidP="001D632B">
            <w:pPr>
              <w:jc w:val="center"/>
            </w:pPr>
            <w:r w:rsidRPr="00C66B91">
              <w:t>4</w:t>
            </w:r>
          </w:p>
        </w:tc>
        <w:tc>
          <w:tcPr>
            <w:tcW w:w="7255" w:type="dxa"/>
          </w:tcPr>
          <w:p w:rsidR="002519F9" w:rsidRPr="00C66B91" w:rsidRDefault="002519F9" w:rsidP="00871B84">
            <w:r w:rsidRPr="00C66B91">
              <w:t>The area where the project is located is identified as an existing bottleneck, chokepoint or otherwise congested area.</w:t>
            </w:r>
          </w:p>
        </w:tc>
      </w:tr>
      <w:tr w:rsidR="002519F9" w:rsidTr="001378FA">
        <w:tc>
          <w:tcPr>
            <w:tcW w:w="1239" w:type="dxa"/>
            <w:vMerge/>
          </w:tcPr>
          <w:p w:rsidR="002519F9" w:rsidRPr="00191C50" w:rsidRDefault="002519F9" w:rsidP="009A78C5"/>
        </w:tc>
        <w:tc>
          <w:tcPr>
            <w:tcW w:w="974" w:type="dxa"/>
            <w:tcBorders>
              <w:bottom w:val="single" w:sz="4" w:space="0" w:color="auto"/>
            </w:tcBorders>
          </w:tcPr>
          <w:p w:rsidR="002519F9" w:rsidRPr="00C66B91" w:rsidRDefault="002519F9" w:rsidP="001D632B">
            <w:pPr>
              <w:jc w:val="center"/>
            </w:pPr>
            <w:r w:rsidRPr="00C66B91">
              <w:t>4</w:t>
            </w:r>
          </w:p>
        </w:tc>
        <w:tc>
          <w:tcPr>
            <w:tcW w:w="7255" w:type="dxa"/>
            <w:tcBorders>
              <w:bottom w:val="single" w:sz="4" w:space="0" w:color="auto"/>
            </w:tcBorders>
          </w:tcPr>
          <w:p w:rsidR="002519F9" w:rsidRDefault="002519F9" w:rsidP="00D90701">
            <w:r w:rsidRPr="00C66B91">
              <w:t xml:space="preserve">The project provides a demonstrable </w:t>
            </w:r>
            <w:r w:rsidR="00D90701">
              <w:t>mobility</w:t>
            </w:r>
            <w:r w:rsidRPr="00C66B91">
              <w:t xml:space="preserve"> improvement for an identified problem that occurs during peak hours of travel.</w:t>
            </w:r>
          </w:p>
        </w:tc>
      </w:tr>
      <w:tr w:rsidR="002519F9" w:rsidTr="001378FA">
        <w:tc>
          <w:tcPr>
            <w:tcW w:w="1239" w:type="dxa"/>
            <w:vMerge/>
          </w:tcPr>
          <w:p w:rsidR="002519F9" w:rsidRPr="00191C50" w:rsidRDefault="002519F9" w:rsidP="009A78C5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2519F9" w:rsidRPr="00191C50" w:rsidRDefault="002519F9" w:rsidP="009A78C5">
            <w:r>
              <w:t>Purpose: Reduce potential future congestion. How well does the project improve anticipated future travel problems?</w:t>
            </w:r>
          </w:p>
        </w:tc>
      </w:tr>
      <w:tr w:rsidR="002519F9" w:rsidTr="001378FA">
        <w:tc>
          <w:tcPr>
            <w:tcW w:w="1239" w:type="dxa"/>
            <w:vMerge/>
            <w:tcBorders>
              <w:bottom w:val="single" w:sz="4" w:space="0" w:color="auto"/>
            </w:tcBorders>
          </w:tcPr>
          <w:p w:rsidR="002519F9" w:rsidRPr="00191C50" w:rsidRDefault="002519F9" w:rsidP="009A78C5"/>
        </w:tc>
        <w:tc>
          <w:tcPr>
            <w:tcW w:w="974" w:type="dxa"/>
            <w:tcBorders>
              <w:bottom w:val="single" w:sz="4" w:space="0" w:color="auto"/>
            </w:tcBorders>
          </w:tcPr>
          <w:p w:rsidR="002519F9" w:rsidRPr="00D650BC" w:rsidRDefault="002519F9" w:rsidP="001D632B">
            <w:pPr>
              <w:jc w:val="center"/>
            </w:pPr>
            <w:r w:rsidRPr="00D650BC">
              <w:t>2</w:t>
            </w:r>
          </w:p>
        </w:tc>
        <w:tc>
          <w:tcPr>
            <w:tcW w:w="7255" w:type="dxa"/>
          </w:tcPr>
          <w:p w:rsidR="002519F9" w:rsidRDefault="002519F9" w:rsidP="0091330A">
            <w:r w:rsidRPr="00D650BC">
              <w:t>The project provides a demonstrable travel improvement in an area anticipated to have a future congestion issue (identified by an adopted plan).</w:t>
            </w:r>
          </w:p>
        </w:tc>
      </w:tr>
      <w:tr w:rsidR="00710CE5" w:rsidTr="001378FA">
        <w:tblPrEx>
          <w:tblBorders>
            <w:bottom w:val="none" w:sz="0" w:space="0" w:color="auto"/>
          </w:tblBorders>
        </w:tblPrEx>
        <w:tc>
          <w:tcPr>
            <w:tcW w:w="123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Pr="00710CE5">
              <w:br/>
              <w:t>(10 max)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/>
        </w:tc>
        <w:tc>
          <w:tcPr>
            <w:tcW w:w="7255" w:type="dxa"/>
            <w:tcBorders>
              <w:bottom w:val="nil"/>
              <w:right w:val="nil"/>
            </w:tcBorders>
          </w:tcPr>
          <w:p w:rsidR="00710CE5" w:rsidRPr="00191C50" w:rsidRDefault="00710CE5" w:rsidP="000D7E2C"/>
        </w:tc>
      </w:tr>
    </w:tbl>
    <w:p w:rsidR="001378FA" w:rsidRDefault="001378FA" w:rsidP="00DA6218">
      <w:pPr>
        <w:spacing w:after="0"/>
        <w:rPr>
          <w:b/>
          <w:u w:val="single"/>
        </w:rPr>
      </w:pPr>
    </w:p>
    <w:p w:rsidR="000F2D9D" w:rsidRPr="003869AE" w:rsidRDefault="003869AE" w:rsidP="00DA6218">
      <w:pPr>
        <w:spacing w:after="0"/>
        <w:rPr>
          <w:b/>
          <w:u w:val="single"/>
        </w:rPr>
      </w:pPr>
      <w:r w:rsidRPr="003869AE">
        <w:rPr>
          <w:b/>
          <w:u w:val="single"/>
        </w:rPr>
        <w:t xml:space="preserve">Measure </w:t>
      </w:r>
      <w:r w:rsidR="00DA6218" w:rsidRPr="003869AE">
        <w:rPr>
          <w:b/>
          <w:u w:val="single"/>
        </w:rPr>
        <w:t xml:space="preserve">#3 - </w:t>
      </w:r>
      <w:r w:rsidR="00191C50" w:rsidRPr="003869AE">
        <w:rPr>
          <w:b/>
          <w:u w:val="single"/>
        </w:rPr>
        <w:t>System Efficiency</w:t>
      </w:r>
    </w:p>
    <w:p w:rsidR="001378FA" w:rsidRPr="001378FA" w:rsidRDefault="001378FA" w:rsidP="00DA6218">
      <w:pPr>
        <w:spacing w:after="0"/>
        <w:rPr>
          <w:sz w:val="16"/>
          <w:szCs w:val="16"/>
        </w:rPr>
      </w:pPr>
    </w:p>
    <w:p w:rsidR="00191C50" w:rsidRPr="007F07FB" w:rsidRDefault="007F07FB" w:rsidP="00DA6218">
      <w:pPr>
        <w:spacing w:after="0"/>
      </w:pPr>
      <w:r w:rsidRPr="007F07FB">
        <w:t>This measure addresses the extent to which projects</w:t>
      </w:r>
      <w:r w:rsidR="00BB70CC">
        <w:t xml:space="preserve"> can maximize traffic throughput using existing lanes.</w:t>
      </w:r>
    </w:p>
    <w:p w:rsidR="007F07FB" w:rsidRDefault="007F07FB" w:rsidP="00DA6218">
      <w:pPr>
        <w:spacing w:after="0"/>
        <w:rPr>
          <w:b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1239"/>
        <w:gridCol w:w="975"/>
        <w:gridCol w:w="7254"/>
      </w:tblGrid>
      <w:tr w:rsidR="00191C50" w:rsidTr="001378FA">
        <w:tc>
          <w:tcPr>
            <w:tcW w:w="1239" w:type="dxa"/>
          </w:tcPr>
          <w:p w:rsidR="00191C50" w:rsidRPr="00191C50" w:rsidRDefault="00191C50" w:rsidP="00DA6218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191C50" w:rsidRPr="00191C50" w:rsidRDefault="00550B08" w:rsidP="00DA6218">
            <w:r>
              <w:t>Purpose: Maximize flow.</w:t>
            </w:r>
            <w:r w:rsidR="00807B49">
              <w:t xml:space="preserve"> How well does the project allow the greatest number of vehicles to move through a highway segment?</w:t>
            </w:r>
          </w:p>
        </w:tc>
      </w:tr>
      <w:tr w:rsidR="00D90701" w:rsidTr="00710CE5">
        <w:tc>
          <w:tcPr>
            <w:tcW w:w="1239" w:type="dxa"/>
            <w:vMerge w:val="restart"/>
            <w:vAlign w:val="center"/>
          </w:tcPr>
          <w:p w:rsidR="00D90701" w:rsidRPr="00191C50" w:rsidRDefault="009067FA" w:rsidP="00D90701">
            <w:pPr>
              <w:jc w:val="center"/>
            </w:pPr>
            <w:r w:rsidRPr="00191C50">
              <w:t>Points</w:t>
            </w:r>
            <w:r>
              <w:t xml:space="preserve"> for each Description</w:t>
            </w:r>
          </w:p>
        </w:tc>
        <w:tc>
          <w:tcPr>
            <w:tcW w:w="975" w:type="dxa"/>
          </w:tcPr>
          <w:p w:rsidR="00D90701" w:rsidRPr="00191C50" w:rsidRDefault="00D90701" w:rsidP="00DA6218">
            <w:pPr>
              <w:jc w:val="center"/>
            </w:pPr>
            <w:r>
              <w:t>6</w:t>
            </w:r>
          </w:p>
        </w:tc>
        <w:tc>
          <w:tcPr>
            <w:tcW w:w="7254" w:type="dxa"/>
          </w:tcPr>
          <w:p w:rsidR="00D90701" w:rsidRPr="0076132A" w:rsidRDefault="00D90701" w:rsidP="00D12B60">
            <w:r w:rsidRPr="0076132A">
              <w:t>The project will increase travel time reliability.</w:t>
            </w:r>
          </w:p>
        </w:tc>
      </w:tr>
      <w:tr w:rsidR="00D90701" w:rsidTr="00710CE5">
        <w:tc>
          <w:tcPr>
            <w:tcW w:w="1239" w:type="dxa"/>
            <w:vMerge/>
          </w:tcPr>
          <w:p w:rsidR="00D90701" w:rsidRPr="00191C50" w:rsidRDefault="00D90701" w:rsidP="00DA6218"/>
        </w:tc>
        <w:tc>
          <w:tcPr>
            <w:tcW w:w="975" w:type="dxa"/>
          </w:tcPr>
          <w:p w:rsidR="00D90701" w:rsidRPr="00191C50" w:rsidRDefault="00D90701" w:rsidP="00DA6218">
            <w:pPr>
              <w:jc w:val="center"/>
            </w:pPr>
            <w:r>
              <w:t>2</w:t>
            </w:r>
          </w:p>
        </w:tc>
        <w:tc>
          <w:tcPr>
            <w:tcW w:w="7254" w:type="dxa"/>
          </w:tcPr>
          <w:p w:rsidR="00D90701" w:rsidRPr="0076132A" w:rsidRDefault="00D90701" w:rsidP="00D12B60">
            <w:r w:rsidRPr="0076132A">
              <w:t>The project will decrease non-recurrent congestion.</w:t>
            </w:r>
          </w:p>
        </w:tc>
      </w:tr>
      <w:tr w:rsidR="00D90701" w:rsidTr="001378FA">
        <w:tc>
          <w:tcPr>
            <w:tcW w:w="1239" w:type="dxa"/>
            <w:vMerge/>
            <w:tcBorders>
              <w:bottom w:val="single" w:sz="4" w:space="0" w:color="auto"/>
            </w:tcBorders>
          </w:tcPr>
          <w:p w:rsidR="00D90701" w:rsidRPr="00191C50" w:rsidRDefault="00D90701" w:rsidP="00DA6218"/>
        </w:tc>
        <w:tc>
          <w:tcPr>
            <w:tcW w:w="975" w:type="dxa"/>
            <w:tcBorders>
              <w:bottom w:val="single" w:sz="4" w:space="0" w:color="auto"/>
            </w:tcBorders>
          </w:tcPr>
          <w:p w:rsidR="00D90701" w:rsidRPr="00191C50" w:rsidRDefault="00D90701" w:rsidP="00DA6218">
            <w:pPr>
              <w:jc w:val="center"/>
            </w:pPr>
            <w:r>
              <w:t>2</w:t>
            </w:r>
          </w:p>
        </w:tc>
        <w:tc>
          <w:tcPr>
            <w:tcW w:w="7254" w:type="dxa"/>
          </w:tcPr>
          <w:p w:rsidR="00D90701" w:rsidRDefault="00D90701" w:rsidP="00D12B60">
            <w:r w:rsidRPr="0076132A">
              <w:t>The project will decrease recurrent congestion.</w:t>
            </w:r>
          </w:p>
        </w:tc>
      </w:tr>
      <w:tr w:rsidR="00710CE5" w:rsidTr="001378FA">
        <w:tblPrEx>
          <w:tblBorders>
            <w:bottom w:val="none" w:sz="0" w:space="0" w:color="auto"/>
          </w:tblBorders>
        </w:tblPrEx>
        <w:tc>
          <w:tcPr>
            <w:tcW w:w="123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Pr="00710CE5">
              <w:br/>
              <w:t>(10 max)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/>
        </w:tc>
        <w:tc>
          <w:tcPr>
            <w:tcW w:w="7254" w:type="dxa"/>
            <w:tcBorders>
              <w:bottom w:val="nil"/>
              <w:right w:val="nil"/>
            </w:tcBorders>
          </w:tcPr>
          <w:p w:rsidR="00710CE5" w:rsidRPr="00191C50" w:rsidRDefault="00710CE5" w:rsidP="000D7E2C"/>
        </w:tc>
      </w:tr>
    </w:tbl>
    <w:p w:rsidR="00CF2C1D" w:rsidRDefault="00CF2C1D" w:rsidP="00DA6218">
      <w:pPr>
        <w:spacing w:after="0"/>
      </w:pPr>
    </w:p>
    <w:p w:rsidR="00191C50" w:rsidRPr="003869AE" w:rsidRDefault="003869AE" w:rsidP="00DA6218">
      <w:pPr>
        <w:spacing w:after="0"/>
        <w:rPr>
          <w:b/>
          <w:u w:val="single"/>
        </w:rPr>
      </w:pPr>
      <w:r w:rsidRPr="003869AE">
        <w:rPr>
          <w:b/>
          <w:u w:val="single"/>
        </w:rPr>
        <w:t xml:space="preserve">Measure </w:t>
      </w:r>
      <w:r w:rsidR="00DA6218" w:rsidRPr="003869AE">
        <w:rPr>
          <w:b/>
          <w:u w:val="single"/>
        </w:rPr>
        <w:t xml:space="preserve">#4 </w:t>
      </w:r>
      <w:r w:rsidR="005D045D" w:rsidRPr="003869AE">
        <w:rPr>
          <w:b/>
          <w:u w:val="single"/>
        </w:rPr>
        <w:t>–</w:t>
      </w:r>
      <w:r w:rsidR="00DA6218" w:rsidRPr="003869AE">
        <w:rPr>
          <w:b/>
          <w:u w:val="single"/>
        </w:rPr>
        <w:t xml:space="preserve"> </w:t>
      </w:r>
      <w:r w:rsidR="00D90701" w:rsidRPr="003869AE">
        <w:rPr>
          <w:b/>
          <w:u w:val="single"/>
        </w:rPr>
        <w:t>Operational Efficiency</w:t>
      </w:r>
    </w:p>
    <w:p w:rsidR="001378FA" w:rsidRPr="001378FA" w:rsidRDefault="001378FA" w:rsidP="00DA6218">
      <w:pPr>
        <w:spacing w:after="0"/>
        <w:rPr>
          <w:sz w:val="16"/>
          <w:szCs w:val="16"/>
        </w:rPr>
      </w:pPr>
    </w:p>
    <w:p w:rsidR="00191C50" w:rsidRDefault="007F07FB" w:rsidP="00DA6218">
      <w:pPr>
        <w:spacing w:after="0"/>
      </w:pPr>
      <w:r w:rsidRPr="007F07FB">
        <w:t xml:space="preserve">This measure addresses </w:t>
      </w:r>
      <w:r w:rsidR="00D90701">
        <w:t>our ability to operate our roads efficiently and effectively</w:t>
      </w:r>
      <w:r w:rsidR="0019554A">
        <w:t xml:space="preserve">. </w:t>
      </w:r>
    </w:p>
    <w:p w:rsidR="00DA6218" w:rsidRDefault="00DA6218" w:rsidP="00DA6218">
      <w:pPr>
        <w:spacing w:after="0"/>
      </w:pPr>
    </w:p>
    <w:tbl>
      <w:tblPr>
        <w:tblStyle w:val="TableGrid"/>
        <w:tblW w:w="0" w:type="auto"/>
        <w:tblInd w:w="108" w:type="dxa"/>
        <w:tblLook w:val="04A0"/>
      </w:tblPr>
      <w:tblGrid>
        <w:gridCol w:w="1239"/>
        <w:gridCol w:w="974"/>
        <w:gridCol w:w="7255"/>
      </w:tblGrid>
      <w:tr w:rsidR="00BB70CC" w:rsidTr="001378FA">
        <w:tc>
          <w:tcPr>
            <w:tcW w:w="1239" w:type="dxa"/>
          </w:tcPr>
          <w:p w:rsidR="00BB70CC" w:rsidRPr="00191C50" w:rsidRDefault="00BB70CC" w:rsidP="009A78C5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BB70CC" w:rsidRPr="00191C50" w:rsidRDefault="00550B08" w:rsidP="00D90701">
            <w:r>
              <w:t xml:space="preserve">Purpose: </w:t>
            </w:r>
            <w:r w:rsidR="00D90701">
              <w:t>Improve operations</w:t>
            </w:r>
            <w:r>
              <w:t>.</w:t>
            </w:r>
            <w:r w:rsidR="002519F9">
              <w:t xml:space="preserve"> How well does the project </w:t>
            </w:r>
            <w:r w:rsidR="00D90701">
              <w:t>improve traffic operations</w:t>
            </w:r>
            <w:r w:rsidR="002519F9">
              <w:t>?</w:t>
            </w:r>
          </w:p>
        </w:tc>
      </w:tr>
      <w:tr w:rsidR="002D00FF" w:rsidTr="00710CE5">
        <w:tc>
          <w:tcPr>
            <w:tcW w:w="1239" w:type="dxa"/>
            <w:vMerge w:val="restart"/>
            <w:vAlign w:val="center"/>
          </w:tcPr>
          <w:p w:rsidR="002D00FF" w:rsidRPr="00191C50" w:rsidRDefault="009067FA" w:rsidP="009A78C5">
            <w:pPr>
              <w:jc w:val="center"/>
            </w:pPr>
            <w:r w:rsidRPr="00191C50">
              <w:t>Points</w:t>
            </w:r>
            <w:r>
              <w:t xml:space="preserve"> for each Description</w:t>
            </w:r>
          </w:p>
        </w:tc>
        <w:tc>
          <w:tcPr>
            <w:tcW w:w="974" w:type="dxa"/>
          </w:tcPr>
          <w:p w:rsidR="002D00FF" w:rsidRPr="00191C50" w:rsidRDefault="000E371B" w:rsidP="009A78C5">
            <w:pPr>
              <w:jc w:val="center"/>
            </w:pPr>
            <w:r>
              <w:t>3</w:t>
            </w:r>
          </w:p>
        </w:tc>
        <w:tc>
          <w:tcPr>
            <w:tcW w:w="7255" w:type="dxa"/>
          </w:tcPr>
          <w:p w:rsidR="002D00FF" w:rsidRPr="00191C50" w:rsidRDefault="00CF2C1D" w:rsidP="009609E4">
            <w:r>
              <w:t xml:space="preserve">This type of project has a proven track record of </w:t>
            </w:r>
            <w:r w:rsidR="009609E4">
              <w:t>providing</w:t>
            </w:r>
            <w:r>
              <w:t xml:space="preserve"> improvements to traffic operations.</w:t>
            </w:r>
          </w:p>
        </w:tc>
      </w:tr>
      <w:tr w:rsidR="00CF2C1D" w:rsidTr="00710CE5">
        <w:tc>
          <w:tcPr>
            <w:tcW w:w="1239" w:type="dxa"/>
            <w:vMerge/>
            <w:vAlign w:val="center"/>
          </w:tcPr>
          <w:p w:rsidR="00CF2C1D" w:rsidRPr="00191C50" w:rsidRDefault="00CF2C1D" w:rsidP="009A78C5">
            <w:pPr>
              <w:jc w:val="center"/>
            </w:pPr>
          </w:p>
        </w:tc>
        <w:tc>
          <w:tcPr>
            <w:tcW w:w="974" w:type="dxa"/>
          </w:tcPr>
          <w:p w:rsidR="00CF2C1D" w:rsidRPr="00191C50" w:rsidRDefault="00710CE5" w:rsidP="00D705DC">
            <w:pPr>
              <w:jc w:val="center"/>
            </w:pPr>
            <w:r>
              <w:t>3</w:t>
            </w:r>
          </w:p>
        </w:tc>
        <w:tc>
          <w:tcPr>
            <w:tcW w:w="7255" w:type="dxa"/>
          </w:tcPr>
          <w:p w:rsidR="00CF2C1D" w:rsidRPr="00191C50" w:rsidRDefault="00CF2C1D" w:rsidP="00D705DC">
            <w:r>
              <w:t>Enhances the ability to quickly and safely clear incidents.</w:t>
            </w:r>
          </w:p>
        </w:tc>
      </w:tr>
      <w:tr w:rsidR="002D00FF" w:rsidTr="00710CE5">
        <w:tc>
          <w:tcPr>
            <w:tcW w:w="1239" w:type="dxa"/>
            <w:vMerge/>
          </w:tcPr>
          <w:p w:rsidR="002D00FF" w:rsidRPr="00191C50" w:rsidRDefault="002D00FF" w:rsidP="009A78C5"/>
        </w:tc>
        <w:tc>
          <w:tcPr>
            <w:tcW w:w="974" w:type="dxa"/>
          </w:tcPr>
          <w:p w:rsidR="002D00FF" w:rsidRPr="00191C50" w:rsidRDefault="002D00FF" w:rsidP="009A78C5">
            <w:pPr>
              <w:jc w:val="center"/>
            </w:pPr>
            <w:r>
              <w:t>2</w:t>
            </w:r>
          </w:p>
        </w:tc>
        <w:tc>
          <w:tcPr>
            <w:tcW w:w="7255" w:type="dxa"/>
          </w:tcPr>
          <w:p w:rsidR="002D00FF" w:rsidRPr="00191C50" w:rsidRDefault="002D00FF" w:rsidP="0035625C">
            <w:r>
              <w:t>Improves</w:t>
            </w:r>
            <w:r w:rsidR="0035625C">
              <w:t xml:space="preserve"> our agency’s </w:t>
            </w:r>
            <w:r>
              <w:t>situational awareness for the road network.</w:t>
            </w:r>
          </w:p>
        </w:tc>
      </w:tr>
      <w:tr w:rsidR="002D00FF" w:rsidTr="00710CE5">
        <w:tc>
          <w:tcPr>
            <w:tcW w:w="1239" w:type="dxa"/>
            <w:vMerge/>
          </w:tcPr>
          <w:p w:rsidR="002D00FF" w:rsidRPr="00191C50" w:rsidRDefault="002D00FF" w:rsidP="009A78C5"/>
        </w:tc>
        <w:tc>
          <w:tcPr>
            <w:tcW w:w="974" w:type="dxa"/>
          </w:tcPr>
          <w:p w:rsidR="002D00FF" w:rsidRPr="00191C50" w:rsidRDefault="000E371B" w:rsidP="009A78C5">
            <w:pPr>
              <w:jc w:val="center"/>
            </w:pPr>
            <w:r>
              <w:t>1</w:t>
            </w:r>
          </w:p>
        </w:tc>
        <w:tc>
          <w:tcPr>
            <w:tcW w:w="7255" w:type="dxa"/>
          </w:tcPr>
          <w:p w:rsidR="002D00FF" w:rsidRPr="00191C50" w:rsidRDefault="002D00FF" w:rsidP="009A78C5">
            <w:r>
              <w:t>Supports coordination between TMCs and other operations centers and agencies.</w:t>
            </w:r>
          </w:p>
        </w:tc>
      </w:tr>
      <w:tr w:rsidR="002D00FF" w:rsidTr="001378FA">
        <w:tc>
          <w:tcPr>
            <w:tcW w:w="1239" w:type="dxa"/>
            <w:vMerge/>
            <w:tcBorders>
              <w:bottom w:val="single" w:sz="4" w:space="0" w:color="auto"/>
            </w:tcBorders>
          </w:tcPr>
          <w:p w:rsidR="002D00FF" w:rsidRPr="00191C50" w:rsidRDefault="002D00FF" w:rsidP="009A78C5"/>
        </w:tc>
        <w:tc>
          <w:tcPr>
            <w:tcW w:w="974" w:type="dxa"/>
            <w:tcBorders>
              <w:bottom w:val="single" w:sz="4" w:space="0" w:color="auto"/>
            </w:tcBorders>
          </w:tcPr>
          <w:p w:rsidR="002D00FF" w:rsidRPr="00191C50" w:rsidRDefault="000E371B" w:rsidP="009A78C5">
            <w:pPr>
              <w:jc w:val="center"/>
            </w:pPr>
            <w:r>
              <w:t>1</w:t>
            </w:r>
          </w:p>
        </w:tc>
        <w:tc>
          <w:tcPr>
            <w:tcW w:w="7255" w:type="dxa"/>
          </w:tcPr>
          <w:p w:rsidR="002D00FF" w:rsidRPr="00191C50" w:rsidRDefault="002D00FF" w:rsidP="009A78C5">
            <w:r>
              <w:t>Provides more robust and better coordinated and interoperable communication.</w:t>
            </w:r>
          </w:p>
        </w:tc>
      </w:tr>
      <w:tr w:rsidR="00710CE5" w:rsidTr="001378FA">
        <w:tblPrEx>
          <w:tblBorders>
            <w:bottom w:val="none" w:sz="0" w:space="0" w:color="auto"/>
          </w:tblBorders>
        </w:tblPrEx>
        <w:tc>
          <w:tcPr>
            <w:tcW w:w="123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="000E371B">
              <w:br/>
              <w:t>(10</w:t>
            </w:r>
            <w:r w:rsidRPr="00710CE5">
              <w:t xml:space="preserve"> max)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/>
        </w:tc>
        <w:tc>
          <w:tcPr>
            <w:tcW w:w="7255" w:type="dxa"/>
            <w:tcBorders>
              <w:bottom w:val="nil"/>
              <w:right w:val="nil"/>
            </w:tcBorders>
          </w:tcPr>
          <w:p w:rsidR="00710CE5" w:rsidRPr="00191C50" w:rsidRDefault="00710CE5" w:rsidP="000D7E2C"/>
        </w:tc>
      </w:tr>
    </w:tbl>
    <w:p w:rsidR="00DA6218" w:rsidRPr="003869AE" w:rsidRDefault="003869AE" w:rsidP="00DA6218">
      <w:pPr>
        <w:spacing w:after="0"/>
        <w:rPr>
          <w:b/>
          <w:u w:val="single"/>
        </w:rPr>
      </w:pPr>
      <w:r w:rsidRPr="003869AE">
        <w:rPr>
          <w:b/>
          <w:u w:val="single"/>
        </w:rPr>
        <w:lastRenderedPageBreak/>
        <w:t xml:space="preserve">Measure </w:t>
      </w:r>
      <w:r w:rsidR="00DA6218" w:rsidRPr="003869AE">
        <w:rPr>
          <w:b/>
          <w:u w:val="single"/>
        </w:rPr>
        <w:t>#5 – Customer Satisfaction</w:t>
      </w:r>
    </w:p>
    <w:p w:rsidR="001378FA" w:rsidRDefault="001378FA" w:rsidP="00DA6218">
      <w:pPr>
        <w:spacing w:after="0"/>
      </w:pPr>
    </w:p>
    <w:p w:rsidR="00DA6218" w:rsidRPr="007F07FB" w:rsidRDefault="007F07FB" w:rsidP="00DA6218">
      <w:pPr>
        <w:spacing w:after="0"/>
      </w:pPr>
      <w:r w:rsidRPr="007F07FB">
        <w:t>This measure addresses the extent to which projects</w:t>
      </w:r>
      <w:r w:rsidR="0019554A">
        <w:t xml:space="preserve"> inform drivers of conditions and events, and enable them to make better travel decisions</w:t>
      </w:r>
      <w:r w:rsidR="00BB70CC">
        <w:t>.</w:t>
      </w:r>
    </w:p>
    <w:p w:rsidR="00DA6218" w:rsidRDefault="00DA6218" w:rsidP="00DA6218">
      <w:pPr>
        <w:spacing w:after="0"/>
      </w:pPr>
    </w:p>
    <w:tbl>
      <w:tblPr>
        <w:tblStyle w:val="TableGrid"/>
        <w:tblW w:w="0" w:type="auto"/>
        <w:tblInd w:w="108" w:type="dxa"/>
        <w:shd w:val="clear" w:color="auto" w:fill="FFFFFF" w:themeFill="background1"/>
        <w:tblLook w:val="04A0"/>
      </w:tblPr>
      <w:tblGrid>
        <w:gridCol w:w="1239"/>
        <w:gridCol w:w="974"/>
        <w:gridCol w:w="7255"/>
      </w:tblGrid>
      <w:tr w:rsidR="00BB70CC" w:rsidTr="001378FA">
        <w:tc>
          <w:tcPr>
            <w:tcW w:w="1239" w:type="dxa"/>
            <w:shd w:val="clear" w:color="auto" w:fill="FFFFFF" w:themeFill="background1"/>
          </w:tcPr>
          <w:p w:rsidR="00BB70CC" w:rsidRPr="00191C50" w:rsidRDefault="00BB70CC" w:rsidP="009A78C5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BB70CC" w:rsidRPr="00191C50" w:rsidRDefault="00550B08" w:rsidP="0035625C">
            <w:r>
              <w:t>Purpose: Improve traveler information reliability and capability.</w:t>
            </w:r>
            <w:r w:rsidR="005D045D">
              <w:t xml:space="preserve"> How well does the project allow </w:t>
            </w:r>
            <w:r w:rsidR="0035625C">
              <w:t>our agency</w:t>
            </w:r>
            <w:r w:rsidR="005D045D">
              <w:t xml:space="preserve"> to communicate conditions and planned events to the traveling public?</w:t>
            </w:r>
          </w:p>
        </w:tc>
      </w:tr>
      <w:tr w:rsidR="001D632B" w:rsidTr="00710CE5">
        <w:tc>
          <w:tcPr>
            <w:tcW w:w="1239" w:type="dxa"/>
            <w:vMerge w:val="restart"/>
            <w:shd w:val="clear" w:color="auto" w:fill="FFFFFF" w:themeFill="background1"/>
            <w:vAlign w:val="center"/>
          </w:tcPr>
          <w:p w:rsidR="001D632B" w:rsidRPr="00191C50" w:rsidRDefault="009067FA" w:rsidP="009A78C5">
            <w:pPr>
              <w:jc w:val="center"/>
            </w:pPr>
            <w:r w:rsidRPr="00191C50">
              <w:t>Points</w:t>
            </w:r>
            <w:r>
              <w:t xml:space="preserve"> for each Description</w:t>
            </w:r>
          </w:p>
        </w:tc>
        <w:tc>
          <w:tcPr>
            <w:tcW w:w="974" w:type="dxa"/>
            <w:shd w:val="clear" w:color="auto" w:fill="FFFFFF" w:themeFill="background1"/>
          </w:tcPr>
          <w:p w:rsidR="001D632B" w:rsidRPr="00191C50" w:rsidRDefault="00A20520" w:rsidP="009A78C5">
            <w:pPr>
              <w:jc w:val="center"/>
            </w:pPr>
            <w:r>
              <w:t>4</w:t>
            </w:r>
          </w:p>
        </w:tc>
        <w:tc>
          <w:tcPr>
            <w:tcW w:w="7255" w:type="dxa"/>
            <w:shd w:val="clear" w:color="auto" w:fill="FFFFFF" w:themeFill="background1"/>
          </w:tcPr>
          <w:p w:rsidR="001D632B" w:rsidRPr="00191C50" w:rsidRDefault="00A20520" w:rsidP="0035625C">
            <w:r w:rsidRPr="00A20520">
              <w:t xml:space="preserve">The project will allow </w:t>
            </w:r>
            <w:r w:rsidR="0035625C">
              <w:t>our agency</w:t>
            </w:r>
            <w:r w:rsidRPr="00A20520">
              <w:t xml:space="preserve"> to detect and report current conditions.</w:t>
            </w:r>
          </w:p>
        </w:tc>
      </w:tr>
      <w:tr w:rsidR="001D632B" w:rsidTr="00710CE5">
        <w:tc>
          <w:tcPr>
            <w:tcW w:w="1239" w:type="dxa"/>
            <w:vMerge/>
            <w:shd w:val="clear" w:color="auto" w:fill="FFFFFF" w:themeFill="background1"/>
          </w:tcPr>
          <w:p w:rsidR="001D632B" w:rsidRPr="00191C50" w:rsidRDefault="001D632B" w:rsidP="009A78C5"/>
        </w:tc>
        <w:tc>
          <w:tcPr>
            <w:tcW w:w="974" w:type="dxa"/>
            <w:shd w:val="clear" w:color="auto" w:fill="FFFFFF" w:themeFill="background1"/>
          </w:tcPr>
          <w:p w:rsidR="001D632B" w:rsidRPr="00191C50" w:rsidRDefault="00A20520" w:rsidP="009A78C5">
            <w:pPr>
              <w:jc w:val="center"/>
            </w:pPr>
            <w:r>
              <w:t>2</w:t>
            </w:r>
          </w:p>
        </w:tc>
        <w:tc>
          <w:tcPr>
            <w:tcW w:w="7255" w:type="dxa"/>
            <w:shd w:val="clear" w:color="auto" w:fill="FFFFFF" w:themeFill="background1"/>
          </w:tcPr>
          <w:p w:rsidR="001D632B" w:rsidRPr="00191C50" w:rsidRDefault="00AD7502" w:rsidP="00AD7502">
            <w:r>
              <w:t>The project will provide information to the traveling public en route.</w:t>
            </w:r>
          </w:p>
        </w:tc>
      </w:tr>
      <w:tr w:rsidR="001D632B" w:rsidTr="00710CE5">
        <w:tc>
          <w:tcPr>
            <w:tcW w:w="1239" w:type="dxa"/>
            <w:vMerge/>
            <w:shd w:val="clear" w:color="auto" w:fill="FFFFFF" w:themeFill="background1"/>
          </w:tcPr>
          <w:p w:rsidR="001D632B" w:rsidRPr="00191C50" w:rsidRDefault="001D632B" w:rsidP="009A78C5"/>
        </w:tc>
        <w:tc>
          <w:tcPr>
            <w:tcW w:w="974" w:type="dxa"/>
            <w:shd w:val="clear" w:color="auto" w:fill="FFFFFF" w:themeFill="background1"/>
          </w:tcPr>
          <w:p w:rsidR="001D632B" w:rsidRPr="00191C50" w:rsidRDefault="00A20520" w:rsidP="00A20520">
            <w:pPr>
              <w:jc w:val="center"/>
            </w:pPr>
            <w:r>
              <w:t>2</w:t>
            </w:r>
          </w:p>
        </w:tc>
        <w:tc>
          <w:tcPr>
            <w:tcW w:w="7255" w:type="dxa"/>
            <w:shd w:val="clear" w:color="auto" w:fill="FFFFFF" w:themeFill="background1"/>
          </w:tcPr>
          <w:p w:rsidR="001D632B" w:rsidRPr="00191C50" w:rsidRDefault="00AD7502" w:rsidP="009A78C5">
            <w:r>
              <w:t>The project will help support delivery of PSAs.</w:t>
            </w:r>
          </w:p>
        </w:tc>
      </w:tr>
      <w:tr w:rsidR="001D632B" w:rsidTr="001378FA">
        <w:tc>
          <w:tcPr>
            <w:tcW w:w="123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D632B" w:rsidRPr="00191C50" w:rsidRDefault="001D632B" w:rsidP="009A78C5"/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632B" w:rsidRPr="00191C50" w:rsidRDefault="00A20520" w:rsidP="009A78C5">
            <w:pPr>
              <w:jc w:val="center"/>
            </w:pPr>
            <w:r>
              <w:t>2</w:t>
            </w:r>
          </w:p>
        </w:tc>
        <w:tc>
          <w:tcPr>
            <w:tcW w:w="7255" w:type="dxa"/>
            <w:shd w:val="clear" w:color="auto" w:fill="FFFFFF" w:themeFill="background1"/>
          </w:tcPr>
          <w:p w:rsidR="001D632B" w:rsidRPr="00191C50" w:rsidRDefault="00A20520" w:rsidP="005D045D">
            <w:r w:rsidRPr="00A20520">
              <w:t>The project will provide information to the traveling public before they begin their trip.</w:t>
            </w:r>
          </w:p>
        </w:tc>
      </w:tr>
      <w:tr w:rsidR="00710CE5" w:rsidTr="001378FA">
        <w:tblPrEx>
          <w:tblBorders>
            <w:bottom w:val="none" w:sz="0" w:space="0" w:color="auto"/>
          </w:tblBorders>
          <w:shd w:val="clear" w:color="auto" w:fill="auto"/>
        </w:tblPrEx>
        <w:tc>
          <w:tcPr>
            <w:tcW w:w="123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Pr="00710CE5">
              <w:br/>
              <w:t>(10 max)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/>
        </w:tc>
        <w:tc>
          <w:tcPr>
            <w:tcW w:w="7255" w:type="dxa"/>
            <w:tcBorders>
              <w:bottom w:val="nil"/>
              <w:right w:val="nil"/>
            </w:tcBorders>
          </w:tcPr>
          <w:p w:rsidR="00710CE5" w:rsidRPr="00191C50" w:rsidRDefault="00710CE5" w:rsidP="000D7E2C"/>
        </w:tc>
      </w:tr>
    </w:tbl>
    <w:p w:rsidR="00BB70CC" w:rsidRPr="00191C50" w:rsidRDefault="00BB70CC" w:rsidP="00BB70CC">
      <w:pPr>
        <w:spacing w:after="0"/>
        <w:rPr>
          <w:b/>
        </w:rPr>
      </w:pPr>
    </w:p>
    <w:p w:rsidR="00CF2C1D" w:rsidRPr="003869AE" w:rsidRDefault="0035625C" w:rsidP="00CF2C1D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M</w:t>
      </w:r>
      <w:r w:rsidR="003869AE" w:rsidRPr="003869AE">
        <w:rPr>
          <w:b/>
          <w:u w:val="single"/>
        </w:rPr>
        <w:t xml:space="preserve">easure </w:t>
      </w:r>
      <w:r>
        <w:rPr>
          <w:b/>
          <w:u w:val="single"/>
        </w:rPr>
        <w:t>#6</w:t>
      </w:r>
      <w:r w:rsidR="005B639E" w:rsidRPr="003869AE">
        <w:rPr>
          <w:b/>
          <w:u w:val="single"/>
        </w:rPr>
        <w:t xml:space="preserve"> – System Continuity</w:t>
      </w:r>
    </w:p>
    <w:p w:rsidR="001378FA" w:rsidRDefault="001378FA" w:rsidP="00CF2C1D">
      <w:pPr>
        <w:spacing w:after="0" w:line="240" w:lineRule="auto"/>
      </w:pPr>
    </w:p>
    <w:p w:rsidR="005B639E" w:rsidRPr="00CF2C1D" w:rsidRDefault="005B639E" w:rsidP="00CF2C1D">
      <w:pPr>
        <w:spacing w:after="0" w:line="240" w:lineRule="auto"/>
        <w:rPr>
          <w:b/>
          <w:u w:val="single"/>
        </w:rPr>
      </w:pPr>
      <w:r w:rsidRPr="007F07FB">
        <w:t xml:space="preserve">This measure addresses </w:t>
      </w:r>
      <w:r>
        <w:t>the need to insure that no deficiencies exist within a</w:t>
      </w:r>
      <w:r w:rsidR="001040BC">
        <w:t>n</w:t>
      </w:r>
      <w:r>
        <w:t xml:space="preserve"> integrated system and that the equipment is operational and up-to-date.</w:t>
      </w:r>
    </w:p>
    <w:p w:rsidR="005B639E" w:rsidRPr="005B639E" w:rsidRDefault="005B639E" w:rsidP="005B639E">
      <w:pPr>
        <w:spacing w:after="0"/>
      </w:pPr>
    </w:p>
    <w:tbl>
      <w:tblPr>
        <w:tblStyle w:val="TableGrid"/>
        <w:tblW w:w="0" w:type="auto"/>
        <w:tblInd w:w="108" w:type="dxa"/>
        <w:tblLook w:val="04A0"/>
      </w:tblPr>
      <w:tblGrid>
        <w:gridCol w:w="1239"/>
        <w:gridCol w:w="974"/>
        <w:gridCol w:w="7255"/>
      </w:tblGrid>
      <w:tr w:rsidR="005B639E" w:rsidTr="001378FA">
        <w:tc>
          <w:tcPr>
            <w:tcW w:w="1239" w:type="dxa"/>
          </w:tcPr>
          <w:p w:rsidR="005B639E" w:rsidRPr="00191C50" w:rsidRDefault="005B639E" w:rsidP="00D705DC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5B639E" w:rsidRPr="00191C50" w:rsidRDefault="005B639E" w:rsidP="00D705DC">
            <w:r>
              <w:t>Purpose: Supports the need to provide spot improvements to leverage the benefits of a larger system.</w:t>
            </w:r>
          </w:p>
        </w:tc>
      </w:tr>
      <w:tr w:rsidR="005B639E" w:rsidTr="00710CE5">
        <w:tc>
          <w:tcPr>
            <w:tcW w:w="1239" w:type="dxa"/>
            <w:vMerge w:val="restart"/>
            <w:vAlign w:val="center"/>
          </w:tcPr>
          <w:p w:rsidR="005B639E" w:rsidRPr="00191C50" w:rsidRDefault="009067FA" w:rsidP="00D705DC">
            <w:pPr>
              <w:jc w:val="center"/>
            </w:pPr>
            <w:r w:rsidRPr="00191C50">
              <w:t>Points</w:t>
            </w:r>
            <w:r>
              <w:t xml:space="preserve"> for each Description</w:t>
            </w:r>
          </w:p>
        </w:tc>
        <w:tc>
          <w:tcPr>
            <w:tcW w:w="974" w:type="dxa"/>
          </w:tcPr>
          <w:p w:rsidR="005B639E" w:rsidRPr="00191C50" w:rsidRDefault="000E371B" w:rsidP="00D705DC">
            <w:pPr>
              <w:jc w:val="center"/>
            </w:pPr>
            <w:r>
              <w:t>4</w:t>
            </w:r>
          </w:p>
        </w:tc>
        <w:tc>
          <w:tcPr>
            <w:tcW w:w="7255" w:type="dxa"/>
          </w:tcPr>
          <w:p w:rsidR="005B639E" w:rsidRPr="00191C50" w:rsidRDefault="005B639E" w:rsidP="000E371B">
            <w:r w:rsidRPr="00A20520">
              <w:t>The project</w:t>
            </w:r>
            <w:r>
              <w:t xml:space="preserve"> will provide for key foundational</w:t>
            </w:r>
            <w:r w:rsidR="00821795">
              <w:t xml:space="preserve"> field</w:t>
            </w:r>
            <w:r>
              <w:t xml:space="preserve"> infrastructure which will permit the deployment of </w:t>
            </w:r>
            <w:r w:rsidR="00CF2C1D">
              <w:t>ITS field equipment</w:t>
            </w:r>
            <w:r>
              <w:t>.</w:t>
            </w:r>
          </w:p>
        </w:tc>
      </w:tr>
      <w:tr w:rsidR="005B639E" w:rsidTr="001378FA">
        <w:tc>
          <w:tcPr>
            <w:tcW w:w="1239" w:type="dxa"/>
            <w:vMerge/>
          </w:tcPr>
          <w:p w:rsidR="005B639E" w:rsidRPr="00191C50" w:rsidRDefault="005B639E" w:rsidP="00D705DC"/>
        </w:tc>
        <w:tc>
          <w:tcPr>
            <w:tcW w:w="974" w:type="dxa"/>
            <w:tcBorders>
              <w:bottom w:val="single" w:sz="4" w:space="0" w:color="auto"/>
            </w:tcBorders>
          </w:tcPr>
          <w:p w:rsidR="005B639E" w:rsidRPr="00191C50" w:rsidRDefault="00CF2C1D" w:rsidP="00D705DC">
            <w:pPr>
              <w:jc w:val="center"/>
            </w:pPr>
            <w:r>
              <w:t>3</w:t>
            </w:r>
          </w:p>
        </w:tc>
        <w:tc>
          <w:tcPr>
            <w:tcW w:w="7255" w:type="dxa"/>
            <w:tcBorders>
              <w:bottom w:val="single" w:sz="4" w:space="0" w:color="auto"/>
            </w:tcBorders>
          </w:tcPr>
          <w:p w:rsidR="005B639E" w:rsidRPr="00191C50" w:rsidRDefault="005B639E" w:rsidP="00D705DC">
            <w:r>
              <w:t xml:space="preserve">The project </w:t>
            </w:r>
            <w:r w:rsidR="00CF2C1D">
              <w:t xml:space="preserve">will </w:t>
            </w:r>
            <w:r w:rsidR="00821795">
              <w:t xml:space="preserve">permanently </w:t>
            </w:r>
            <w:r w:rsidR="00CF2C1D">
              <w:t xml:space="preserve">bridge gaps in </w:t>
            </w:r>
            <w:r>
              <w:t>existing system coverage to eliminate holes in areas which already have coverage.</w:t>
            </w:r>
          </w:p>
        </w:tc>
      </w:tr>
      <w:tr w:rsidR="005B639E" w:rsidTr="001378FA">
        <w:tc>
          <w:tcPr>
            <w:tcW w:w="1239" w:type="dxa"/>
            <w:vMerge/>
          </w:tcPr>
          <w:p w:rsidR="005B639E" w:rsidRPr="00191C50" w:rsidRDefault="005B639E" w:rsidP="00D705DC"/>
        </w:tc>
        <w:tc>
          <w:tcPr>
            <w:tcW w:w="8229" w:type="dxa"/>
            <w:gridSpan w:val="2"/>
            <w:shd w:val="clear" w:color="auto" w:fill="DBE5F1" w:themeFill="accent1" w:themeFillTint="33"/>
          </w:tcPr>
          <w:p w:rsidR="005B639E" w:rsidRPr="00191C50" w:rsidRDefault="005B639E" w:rsidP="005B639E">
            <w:r>
              <w:t>Purpose: Supports the need to replace equipment when it becomes obsolete and unsupportable.</w:t>
            </w:r>
          </w:p>
        </w:tc>
      </w:tr>
      <w:tr w:rsidR="005B639E" w:rsidTr="001378FA">
        <w:tc>
          <w:tcPr>
            <w:tcW w:w="1239" w:type="dxa"/>
            <w:vMerge/>
            <w:tcBorders>
              <w:bottom w:val="single" w:sz="4" w:space="0" w:color="auto"/>
            </w:tcBorders>
          </w:tcPr>
          <w:p w:rsidR="005B639E" w:rsidRPr="00191C50" w:rsidRDefault="005B639E" w:rsidP="00D705DC"/>
        </w:tc>
        <w:tc>
          <w:tcPr>
            <w:tcW w:w="974" w:type="dxa"/>
            <w:tcBorders>
              <w:bottom w:val="single" w:sz="4" w:space="0" w:color="auto"/>
            </w:tcBorders>
          </w:tcPr>
          <w:p w:rsidR="005B639E" w:rsidRPr="00D650BC" w:rsidRDefault="000E371B" w:rsidP="00D705DC">
            <w:pPr>
              <w:jc w:val="center"/>
            </w:pPr>
            <w:r>
              <w:t>3</w:t>
            </w:r>
          </w:p>
        </w:tc>
        <w:tc>
          <w:tcPr>
            <w:tcW w:w="7255" w:type="dxa"/>
          </w:tcPr>
          <w:p w:rsidR="005B639E" w:rsidRDefault="005B639E" w:rsidP="009A225E">
            <w:r w:rsidRPr="00D650BC">
              <w:t xml:space="preserve">The project </w:t>
            </w:r>
            <w:r>
              <w:t>will rep</w:t>
            </w:r>
            <w:r w:rsidR="009A225E">
              <w:t>lace equipment that</w:t>
            </w:r>
            <w:r w:rsidR="009609E4">
              <w:t xml:space="preserve"> is</w:t>
            </w:r>
            <w:r w:rsidR="009A225E">
              <w:t xml:space="preserve"> no </w:t>
            </w:r>
            <w:r w:rsidR="009B5090">
              <w:t>longer functional</w:t>
            </w:r>
            <w:r>
              <w:t xml:space="preserve">, is obsolete, </w:t>
            </w:r>
            <w:r w:rsidR="009A225E">
              <w:t>or</w:t>
            </w:r>
            <w:r w:rsidR="009609E4">
              <w:t xml:space="preserve"> can no</w:t>
            </w:r>
            <w:r>
              <w:t xml:space="preserve"> longer be supported.</w:t>
            </w:r>
          </w:p>
        </w:tc>
      </w:tr>
      <w:tr w:rsidR="00710CE5" w:rsidTr="001378FA">
        <w:tblPrEx>
          <w:tblBorders>
            <w:bottom w:val="none" w:sz="0" w:space="0" w:color="auto"/>
          </w:tblBorders>
        </w:tblPrEx>
        <w:tc>
          <w:tcPr>
            <w:tcW w:w="123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>
            <w:pPr>
              <w:jc w:val="center"/>
            </w:pPr>
            <w:r w:rsidRPr="00710CE5">
              <w:rPr>
                <w:b/>
                <w:sz w:val="24"/>
                <w:szCs w:val="24"/>
              </w:rPr>
              <w:t xml:space="preserve">Total </w:t>
            </w:r>
            <w:r w:rsidRPr="00710CE5">
              <w:br/>
              <w:t>(10 max)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710CE5" w:rsidRPr="00710CE5" w:rsidRDefault="00710CE5" w:rsidP="000D7E2C"/>
        </w:tc>
        <w:tc>
          <w:tcPr>
            <w:tcW w:w="7255" w:type="dxa"/>
            <w:tcBorders>
              <w:bottom w:val="nil"/>
              <w:right w:val="nil"/>
            </w:tcBorders>
          </w:tcPr>
          <w:p w:rsidR="00710CE5" w:rsidRPr="00191C50" w:rsidRDefault="00710CE5" w:rsidP="000D7E2C"/>
        </w:tc>
      </w:tr>
    </w:tbl>
    <w:p w:rsidR="00CF2C1D" w:rsidRDefault="00CF2C1D">
      <w:pPr>
        <w:rPr>
          <w:b/>
        </w:rPr>
      </w:pPr>
    </w:p>
    <w:p w:rsidR="00CF2C1D" w:rsidRDefault="00CF2C1D">
      <w:pPr>
        <w:rPr>
          <w:b/>
        </w:rPr>
      </w:pPr>
    </w:p>
    <w:sectPr w:rsidR="00CF2C1D" w:rsidSect="0035625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717" w:rsidRDefault="003B1717" w:rsidP="00164D54">
      <w:pPr>
        <w:spacing w:after="0" w:line="240" w:lineRule="auto"/>
      </w:pPr>
      <w:r>
        <w:separator/>
      </w:r>
    </w:p>
  </w:endnote>
  <w:endnote w:type="continuationSeparator" w:id="0">
    <w:p w:rsidR="003B1717" w:rsidRDefault="003B1717" w:rsidP="00164D54">
      <w:pPr>
        <w:spacing w:after="0" w:line="240" w:lineRule="auto"/>
      </w:pPr>
      <w:r>
        <w:continuationSeparator/>
      </w:r>
    </w:p>
  </w:endnote>
  <w:endnote w:id="1">
    <w:p w:rsidR="0035625C" w:rsidRDefault="0035625C">
      <w:pPr>
        <w:pStyle w:val="EndnoteText"/>
      </w:pPr>
      <w:r>
        <w:rPr>
          <w:rStyle w:val="EndnoteReference"/>
        </w:rPr>
        <w:endnoteRef/>
      </w:r>
      <w:r>
        <w:t xml:space="preserve"> This tool was originally developed by Washington State Department of Transportation (WSDOT) for internal use.  The tool has been modified slightly for more general use by the North/West Passage member states.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  <w:szCs w:val="20"/>
      </w:rPr>
      <w:id w:val="1001848684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164D54" w:rsidRPr="001378FA" w:rsidRDefault="005646A0">
        <w:pPr>
          <w:pStyle w:val="Footer"/>
          <w:pBdr>
            <w:top w:val="single" w:sz="4" w:space="1" w:color="D9D9D9" w:themeColor="background1" w:themeShade="D9"/>
          </w:pBdr>
          <w:jc w:val="right"/>
          <w:rPr>
            <w:sz w:val="20"/>
            <w:szCs w:val="20"/>
          </w:rPr>
        </w:pPr>
        <w:r w:rsidRPr="001378FA">
          <w:rPr>
            <w:sz w:val="20"/>
            <w:szCs w:val="20"/>
          </w:rPr>
          <w:t xml:space="preserve">North/West Passage </w:t>
        </w:r>
        <w:r w:rsidR="00770A9B" w:rsidRPr="001378FA">
          <w:rPr>
            <w:sz w:val="20"/>
            <w:szCs w:val="20"/>
          </w:rPr>
          <w:t>ITS Project Prior</w:t>
        </w:r>
        <w:r w:rsidR="00922805" w:rsidRPr="001378FA">
          <w:rPr>
            <w:sz w:val="20"/>
            <w:szCs w:val="20"/>
          </w:rPr>
          <w:t>itization</w:t>
        </w:r>
        <w:r w:rsidRPr="001378FA">
          <w:rPr>
            <w:sz w:val="20"/>
            <w:szCs w:val="20"/>
          </w:rPr>
          <w:t xml:space="preserve"> Tool</w:t>
        </w:r>
        <w:r w:rsidR="00207EEC" w:rsidRPr="001378FA">
          <w:rPr>
            <w:sz w:val="20"/>
            <w:szCs w:val="20"/>
          </w:rPr>
          <w:t xml:space="preserve"> </w:t>
        </w:r>
        <w:r w:rsidRPr="001378FA">
          <w:rPr>
            <w:sz w:val="20"/>
            <w:szCs w:val="20"/>
          </w:rPr>
          <w:t>August</w:t>
        </w:r>
        <w:r w:rsidR="00207EEC" w:rsidRPr="001378FA">
          <w:rPr>
            <w:sz w:val="20"/>
            <w:szCs w:val="20"/>
          </w:rPr>
          <w:t>, 2012</w:t>
        </w:r>
        <w:r w:rsidR="001378FA" w:rsidRPr="001378FA">
          <w:rPr>
            <w:sz w:val="20"/>
            <w:szCs w:val="20"/>
          </w:rPr>
          <w:tab/>
        </w:r>
        <w:r w:rsidR="00945F7E" w:rsidRPr="001378FA">
          <w:rPr>
            <w:sz w:val="20"/>
            <w:szCs w:val="20"/>
          </w:rPr>
          <w:fldChar w:fldCharType="begin"/>
        </w:r>
        <w:r w:rsidR="00164D54" w:rsidRPr="001378FA">
          <w:rPr>
            <w:sz w:val="20"/>
            <w:szCs w:val="20"/>
          </w:rPr>
          <w:instrText xml:space="preserve"> PAGE   \* MERGEFORMAT </w:instrText>
        </w:r>
        <w:r w:rsidR="00945F7E" w:rsidRPr="001378FA">
          <w:rPr>
            <w:sz w:val="20"/>
            <w:szCs w:val="20"/>
          </w:rPr>
          <w:fldChar w:fldCharType="separate"/>
        </w:r>
        <w:r w:rsidR="001378FA">
          <w:rPr>
            <w:noProof/>
            <w:sz w:val="20"/>
            <w:szCs w:val="20"/>
          </w:rPr>
          <w:t>1</w:t>
        </w:r>
        <w:r w:rsidR="00945F7E" w:rsidRPr="001378FA">
          <w:rPr>
            <w:noProof/>
            <w:sz w:val="20"/>
            <w:szCs w:val="20"/>
          </w:rPr>
          <w:fldChar w:fldCharType="end"/>
        </w:r>
        <w:r w:rsidR="00164D54" w:rsidRPr="001378FA">
          <w:rPr>
            <w:sz w:val="20"/>
            <w:szCs w:val="20"/>
          </w:rPr>
          <w:t xml:space="preserve"> | </w:t>
        </w:r>
        <w:r w:rsidR="00164D54" w:rsidRPr="001378FA">
          <w:rPr>
            <w:color w:val="808080" w:themeColor="background1" w:themeShade="80"/>
            <w:spacing w:val="60"/>
            <w:sz w:val="20"/>
            <w:szCs w:val="20"/>
          </w:rPr>
          <w:t>Page</w:t>
        </w:r>
      </w:p>
    </w:sdtContent>
  </w:sdt>
  <w:p w:rsidR="00164D54" w:rsidRDefault="00164D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717" w:rsidRDefault="003B1717" w:rsidP="00164D54">
      <w:pPr>
        <w:spacing w:after="0" w:line="240" w:lineRule="auto"/>
      </w:pPr>
      <w:r>
        <w:separator/>
      </w:r>
    </w:p>
  </w:footnote>
  <w:footnote w:type="continuationSeparator" w:id="0">
    <w:p w:rsidR="003B1717" w:rsidRDefault="003B1717" w:rsidP="00164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/>
  <w:rsids>
    <w:rsidRoot w:val="00E11E1F"/>
    <w:rsid w:val="000E371B"/>
    <w:rsid w:val="000F2D9D"/>
    <w:rsid w:val="001040BC"/>
    <w:rsid w:val="001378FA"/>
    <w:rsid w:val="001469EB"/>
    <w:rsid w:val="00164D54"/>
    <w:rsid w:val="00191C50"/>
    <w:rsid w:val="00193F76"/>
    <w:rsid w:val="0019554A"/>
    <w:rsid w:val="001D632B"/>
    <w:rsid w:val="001E75E5"/>
    <w:rsid w:val="00202AF7"/>
    <w:rsid w:val="00207EEC"/>
    <w:rsid w:val="00230314"/>
    <w:rsid w:val="002519F9"/>
    <w:rsid w:val="002D00FF"/>
    <w:rsid w:val="0035625C"/>
    <w:rsid w:val="003869AE"/>
    <w:rsid w:val="00395EE4"/>
    <w:rsid w:val="003B1717"/>
    <w:rsid w:val="003B2C40"/>
    <w:rsid w:val="003C5B8E"/>
    <w:rsid w:val="004B36FA"/>
    <w:rsid w:val="00502DA4"/>
    <w:rsid w:val="00550B08"/>
    <w:rsid w:val="005646A0"/>
    <w:rsid w:val="005B639E"/>
    <w:rsid w:val="005D045D"/>
    <w:rsid w:val="00636876"/>
    <w:rsid w:val="00710CE5"/>
    <w:rsid w:val="00770A9B"/>
    <w:rsid w:val="007F07FB"/>
    <w:rsid w:val="00807B49"/>
    <w:rsid w:val="00821795"/>
    <w:rsid w:val="0083076A"/>
    <w:rsid w:val="008C2073"/>
    <w:rsid w:val="008F6BA6"/>
    <w:rsid w:val="009067FA"/>
    <w:rsid w:val="0091276F"/>
    <w:rsid w:val="00922805"/>
    <w:rsid w:val="00945F7E"/>
    <w:rsid w:val="009609E4"/>
    <w:rsid w:val="009A225E"/>
    <w:rsid w:val="009A33C7"/>
    <w:rsid w:val="009B5090"/>
    <w:rsid w:val="00A20520"/>
    <w:rsid w:val="00AB7066"/>
    <w:rsid w:val="00AD7502"/>
    <w:rsid w:val="00AE7403"/>
    <w:rsid w:val="00BB70CC"/>
    <w:rsid w:val="00BC50A5"/>
    <w:rsid w:val="00BF30BD"/>
    <w:rsid w:val="00C901A4"/>
    <w:rsid w:val="00CC5633"/>
    <w:rsid w:val="00CF2C1D"/>
    <w:rsid w:val="00D90701"/>
    <w:rsid w:val="00DA6218"/>
    <w:rsid w:val="00E10120"/>
    <w:rsid w:val="00E11E1F"/>
    <w:rsid w:val="00E85654"/>
    <w:rsid w:val="00EA768E"/>
    <w:rsid w:val="00F25147"/>
    <w:rsid w:val="00F75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1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6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D54"/>
  </w:style>
  <w:style w:type="paragraph" w:styleId="Footer">
    <w:name w:val="footer"/>
    <w:basedOn w:val="Normal"/>
    <w:link w:val="FooterChar"/>
    <w:uiPriority w:val="99"/>
    <w:unhideWhenUsed/>
    <w:rsid w:val="0016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D54"/>
  </w:style>
  <w:style w:type="paragraph" w:styleId="EndnoteText">
    <w:name w:val="endnote text"/>
    <w:basedOn w:val="Normal"/>
    <w:link w:val="EndnoteTextChar"/>
    <w:uiPriority w:val="99"/>
    <w:semiHidden/>
    <w:unhideWhenUsed/>
    <w:rsid w:val="0035625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5625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5625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1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6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4D54"/>
  </w:style>
  <w:style w:type="paragraph" w:styleId="Footer">
    <w:name w:val="footer"/>
    <w:basedOn w:val="Normal"/>
    <w:link w:val="FooterChar"/>
    <w:uiPriority w:val="99"/>
    <w:unhideWhenUsed/>
    <w:rsid w:val="00164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4D54"/>
  </w:style>
  <w:style w:type="paragraph" w:styleId="EndnoteText">
    <w:name w:val="endnote text"/>
    <w:basedOn w:val="Normal"/>
    <w:link w:val="EndnoteTextChar"/>
    <w:uiPriority w:val="99"/>
    <w:semiHidden/>
    <w:unhideWhenUsed/>
    <w:rsid w:val="0035625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5625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5625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2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DCC3E-1C7C-47AA-AA60-42516EC40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WSDOT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vesseyr</dc:creator>
  <cp:lastModifiedBy>Athey Creek Consultants</cp:lastModifiedBy>
  <cp:revision>3</cp:revision>
  <cp:lastPrinted>2012-05-10T22:10:00Z</cp:lastPrinted>
  <dcterms:created xsi:type="dcterms:W3CDTF">2012-08-23T15:19:00Z</dcterms:created>
  <dcterms:modified xsi:type="dcterms:W3CDTF">2012-08-23T16:04:00Z</dcterms:modified>
</cp:coreProperties>
</file>